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01C" w:rsidRPr="00D8001C" w:rsidRDefault="00D8001C" w:rsidP="00D8001C">
      <w:pPr>
        <w:shd w:val="clear" w:color="auto" w:fill="CCC8C0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8001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Moduly jsou následující:</w:t>
      </w:r>
    </w:p>
    <w:tbl>
      <w:tblPr>
        <w:tblW w:w="10185" w:type="dxa"/>
        <w:tblBorders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</w:tblBorders>
        <w:shd w:val="clear" w:color="auto" w:fill="CCC8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9"/>
        <w:gridCol w:w="3431"/>
        <w:gridCol w:w="2115"/>
      </w:tblGrid>
      <w:tr w:rsidR="00D8001C" w:rsidRPr="00D8001C" w:rsidTr="00D8001C">
        <w:trPr>
          <w:tblHeader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7A7A7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8001C" w:rsidRPr="00D8001C" w:rsidRDefault="00D8001C" w:rsidP="00D8001C">
            <w:pPr>
              <w:spacing w:after="225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  <w:r w:rsidRPr="00D8001C"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  <w:t>I. modul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7A7A7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8001C" w:rsidRPr="00D8001C" w:rsidRDefault="00D8001C" w:rsidP="00D8001C">
            <w:pPr>
              <w:spacing w:after="225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  <w:r w:rsidRPr="00D8001C"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  <w:t>II. modul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7A7A7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8001C" w:rsidRPr="00D8001C" w:rsidRDefault="00D8001C" w:rsidP="00D8001C">
            <w:pPr>
              <w:spacing w:after="225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  <w:r w:rsidRPr="00D8001C"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  <w:t>III. modul</w:t>
            </w:r>
          </w:p>
        </w:tc>
      </w:tr>
      <w:tr w:rsidR="00D8001C" w:rsidRPr="00D8001C" w:rsidTr="00D8001C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CCC8C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8001C" w:rsidRPr="00D8001C" w:rsidRDefault="00D8001C" w:rsidP="00D8001C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800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Základy managementu a řízení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CCC8C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8001C" w:rsidRPr="00D8001C" w:rsidRDefault="00D8001C" w:rsidP="00D8001C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800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Marketing a komunikace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CCC8C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8001C" w:rsidRPr="00D8001C" w:rsidRDefault="00D8001C" w:rsidP="00D8001C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800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Závěrečná práce</w:t>
            </w:r>
          </w:p>
        </w:tc>
      </w:tr>
      <w:tr w:rsidR="00D8001C" w:rsidRPr="00D8001C" w:rsidTr="00D8001C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CCC8C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8001C" w:rsidRPr="00D8001C" w:rsidRDefault="00D8001C" w:rsidP="00D8001C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800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Strategický management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CCC8C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8001C" w:rsidRPr="00D8001C" w:rsidRDefault="00D8001C" w:rsidP="00D8001C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800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Projektové řízení a plánování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CCC8C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8001C" w:rsidRPr="00D8001C" w:rsidRDefault="00D8001C" w:rsidP="00D8001C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800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8001C" w:rsidRPr="00D8001C" w:rsidTr="00D8001C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CCC8C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8001C" w:rsidRPr="00D8001C" w:rsidRDefault="00D8001C" w:rsidP="00D8001C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800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Krizové řízení a řízení změn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CCC8C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8001C" w:rsidRPr="00D8001C" w:rsidRDefault="00D8001C" w:rsidP="00D8001C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800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Mezinárodní obchod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CCC8C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8001C" w:rsidRPr="00D8001C" w:rsidRDefault="00D8001C" w:rsidP="00D8001C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800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8001C" w:rsidRPr="00D8001C" w:rsidTr="00D8001C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CCC8C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8001C" w:rsidRPr="00D8001C" w:rsidRDefault="00D8001C" w:rsidP="00D8001C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800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Manažerská ekonomika a finanční řízení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CCC8C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8001C" w:rsidRPr="00D8001C" w:rsidRDefault="00D8001C" w:rsidP="00D8001C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800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Obchodní právo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CCC8C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8001C" w:rsidRPr="00D8001C" w:rsidRDefault="00D8001C" w:rsidP="00D8001C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800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8001C" w:rsidRPr="00D8001C" w:rsidTr="00D8001C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CCC8C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8001C" w:rsidRPr="00D8001C" w:rsidRDefault="00D8001C" w:rsidP="00D8001C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800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Personální management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CCC8C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8001C" w:rsidRPr="00D8001C" w:rsidRDefault="00D8001C" w:rsidP="00D8001C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800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Etika v podnikání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CCC8C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8001C" w:rsidRPr="00D8001C" w:rsidRDefault="00D8001C" w:rsidP="00D8001C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800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057B9A" w:rsidRDefault="00D8001C">
      <w:r w:rsidRPr="00D8001C">
        <w:rPr>
          <w:rFonts w:ascii="Arial" w:eastAsia="Times New Roman" w:hAnsi="Arial" w:cs="Arial"/>
          <w:color w:val="000000"/>
          <w:sz w:val="24"/>
          <w:szCs w:val="24"/>
          <w:shd w:val="clear" w:color="auto" w:fill="CCC8C0"/>
          <w:lang w:eastAsia="cs-CZ"/>
        </w:rPr>
        <w:br/>
      </w:r>
      <w:r w:rsidRPr="00D8001C">
        <w:rPr>
          <w:rFonts w:ascii="Arial" w:eastAsia="Times New Roman" w:hAnsi="Arial" w:cs="Arial"/>
          <w:color w:val="000000"/>
          <w:sz w:val="24"/>
          <w:szCs w:val="24"/>
          <w:shd w:val="clear" w:color="auto" w:fill="CCC8C0"/>
          <w:lang w:eastAsia="cs-CZ"/>
        </w:rPr>
        <w:br/>
      </w:r>
      <w:bookmarkStart w:id="0" w:name="_GoBack"/>
      <w:bookmarkEnd w:id="0"/>
    </w:p>
    <w:sectPr w:rsidR="00057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1C"/>
    <w:rsid w:val="00057B9A"/>
    <w:rsid w:val="00D8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E8BFB-2084-42BA-972B-03E71B11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8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dvy6r2">
    <w:name w:val="wdvy6r2"/>
    <w:basedOn w:val="Standardnpsmoodstavce"/>
    <w:rsid w:val="00D8001C"/>
  </w:style>
  <w:style w:type="character" w:styleId="Hypertextovodkaz">
    <w:name w:val="Hyperlink"/>
    <w:basedOn w:val="Standardnpsmoodstavce"/>
    <w:uiPriority w:val="99"/>
    <w:semiHidden/>
    <w:unhideWhenUsed/>
    <w:rsid w:val="00D80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6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1</cp:revision>
  <dcterms:created xsi:type="dcterms:W3CDTF">2019-02-14T18:54:00Z</dcterms:created>
  <dcterms:modified xsi:type="dcterms:W3CDTF">2019-02-14T18:55:00Z</dcterms:modified>
</cp:coreProperties>
</file>